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26B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55D755C5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410254C9" w14:textId="11433BB8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  <w:r w:rsidRPr="00264579"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MODELLO DI AUTOCERTIFICAZIONE NEI CASI DI CUI ALL’ART. 89 DEL D.LGS 159/2011</w:t>
      </w:r>
    </w:p>
    <w:p w14:paraId="5B56B9F7" w14:textId="477F0E75" w:rsidR="00205DA5" w:rsidRPr="00264579" w:rsidRDefault="00205DA5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DICHIARAZIONE SOSTITUIVA ANTIMAFIA</w:t>
      </w:r>
    </w:p>
    <w:p w14:paraId="117B844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4A8E68CA" w14:textId="5DFC9B59" w:rsidR="002E6BC3" w:rsidRPr="00FE22B9" w:rsidRDefault="002E6BC3" w:rsidP="002E6BC3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</w:pPr>
      <w:r w:rsidRPr="00FE22B9"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  <w:t>Denominazione dell’impresa, società:</w:t>
      </w:r>
    </w:p>
    <w:p w14:paraId="5456F4C8" w14:textId="58C528BC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_____________________________________________________________________________________</w:t>
      </w:r>
    </w:p>
    <w:p w14:paraId="26F98FF9" w14:textId="28A7AC99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Sede: via/piazza______</w:t>
      </w:r>
      <w:r w:rsidR="0043238A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</w:t>
      </w:r>
    </w:p>
    <w:p w14:paraId="4F150BD6" w14:textId="0DC99A2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C.A.P._______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_______Città__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______________________________prov._________</w:t>
      </w:r>
    </w:p>
    <w:p w14:paraId="7573FC69" w14:textId="356AFFC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Codice Fiscale______________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</w:t>
      </w:r>
    </w:p>
    <w:p w14:paraId="7DA74905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6A08DD24" w14:textId="77777777" w:rsid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Il sottoscritto 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_______________________il ____________residente in ___</w:t>
      </w:r>
      <w:r w:rsidR="00D56EEC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</w:p>
    <w:p w14:paraId="15A92ED8" w14:textId="1896BE2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_________________titolare della seguente carica _____________________nella società sopra indicata</w:t>
      </w:r>
    </w:p>
    <w:p w14:paraId="1676C8D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03DF0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D902A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ai sensi del comma 2 dell’art. 47 del D.P.R. 445/2000, c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 xml:space="preserve"> non sussist</w:t>
      </w:r>
      <w:r w:rsidR="00FE22B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o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no cause di divieto, di decadenza, di sospensione previste dall'art. 67 del medesimo D. Lgs. 06/09/2011, n. 159 (c.d. Codice delle leggi antimafia).</w:t>
      </w:r>
    </w:p>
    <w:p w14:paraId="5EBDF5C2" w14:textId="77777777" w:rsidR="002E6BC3" w:rsidRPr="009469F1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Il/la sottoscritto/a dichiara inoltre di essere informato/a, ai sensi del D.Lgs. n. 196/2003 (codice in materia di protezione di dati personali) 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e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D.Lgs. 101/2018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che i dati personali raccolti saranno trattati, anche con strumenti informatici, esclusivamente nell’ambito del procedimento per il quale la presente dichiarazione viene resa.</w:t>
      </w:r>
    </w:p>
    <w:p w14:paraId="388A01B2" w14:textId="4B9B730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_____________________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</w:t>
      </w:r>
    </w:p>
    <w:p w14:paraId="216FEAEC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5D9430BB" w14:textId="77777777" w:rsidR="00D65D5C" w:rsidRP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  <w:t xml:space="preserve"> </w:t>
      </w:r>
    </w:p>
    <w:p w14:paraId="191E5D56" w14:textId="77777777" w:rsidR="00D65D5C" w:rsidRPr="00286904" w:rsidRDefault="00D65D5C" w:rsidP="00D65D5C">
      <w:pPr>
        <w:spacing w:after="200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4A093B8B" w14:textId="5C77FE67" w:rsidR="00D65D5C" w:rsidRPr="00286904" w:rsidRDefault="0028690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8690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FIRMA E TIMBRO</w:t>
      </w:r>
    </w:p>
    <w:p w14:paraId="5F3E2F2B" w14:textId="77777777" w:rsidR="00D65D5C" w:rsidRPr="00286904" w:rsidRDefault="00D65D5C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FA45F2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                                  </w:t>
      </w:r>
    </w:p>
    <w:p w14:paraId="0FE28561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00238E9E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6F22F599" w14:textId="77777777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2B34E340" w14:textId="3EE08444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463F03DD" w14:textId="7A8402FC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35736540" w14:textId="77777777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26FEC91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17748192" w14:textId="77777777" w:rsidR="002E6BC3" w:rsidRPr="00D65D5C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  <w:t>NB:</w:t>
      </w:r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Nel caso in cui il legale rappresentante non voglia dichiarare per conto di tutti i soggetti indicati all’art. 85 del D. Lgs. 06/09/2011, n. 159 ogni soggetto indicato nel medesimo articolo 85 e riportati nella tabella seguente deve produrre l’autocertificazione inerente la non sussistenza di causa di decadenza e sospensione nei propri confronti.</w:t>
      </w:r>
    </w:p>
    <w:p w14:paraId="6B9B8332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2E6BC3" w:rsidRPr="00264579" w14:paraId="0414BFDD" w14:textId="77777777" w:rsidTr="00274699">
        <w:tc>
          <w:tcPr>
            <w:tcW w:w="10314" w:type="dxa"/>
            <w:gridSpan w:val="2"/>
          </w:tcPr>
          <w:p w14:paraId="4805081B" w14:textId="77777777" w:rsidR="002E6BC3" w:rsidRPr="00264579" w:rsidRDefault="002E6BC3" w:rsidP="00274699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I controlli antimafia ex art. 85 del D.Lgs. 159/2011 e s.m.i.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*(vedi nota  a margine sugli ulteriori controlli)</w:t>
            </w:r>
          </w:p>
        </w:tc>
      </w:tr>
      <w:tr w:rsidR="002E6BC3" w:rsidRPr="00264579" w14:paraId="4EF828E6" w14:textId="77777777" w:rsidTr="00274699">
        <w:tc>
          <w:tcPr>
            <w:tcW w:w="3794" w:type="dxa"/>
          </w:tcPr>
          <w:p w14:paraId="2B1142C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503B7654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Titolare dell’impresa </w:t>
            </w:r>
          </w:p>
          <w:p w14:paraId="14374A89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direttore tecnico (se previsto)  </w:t>
            </w:r>
          </w:p>
          <w:p w14:paraId="28333154" w14:textId="77777777" w:rsidR="002E6BC3" w:rsidRPr="00264579" w:rsidRDefault="002E6BC3" w:rsidP="00274699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6BC3" w:rsidRPr="00264579" w14:paraId="37110BF7" w14:textId="77777777" w:rsidTr="00274699">
        <w:tc>
          <w:tcPr>
            <w:tcW w:w="3794" w:type="dxa"/>
          </w:tcPr>
          <w:p w14:paraId="2145E10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Associazioni </w:t>
            </w:r>
          </w:p>
          <w:p w14:paraId="10D6FC2D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  <w:p w14:paraId="2294FF0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0" w:type="dxa"/>
          </w:tcPr>
          <w:p w14:paraId="49085741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Legali rappresentanti</w:t>
            </w:r>
          </w:p>
          <w:p w14:paraId="60083CCA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membri del collegio dei revisori dei conti o sindacale (se previsti)</w:t>
            </w:r>
          </w:p>
        </w:tc>
      </w:tr>
      <w:tr w:rsidR="002E6BC3" w:rsidRPr="00264579" w14:paraId="1A8C10ED" w14:textId="77777777" w:rsidTr="00274699">
        <w:tc>
          <w:tcPr>
            <w:tcW w:w="3794" w:type="dxa"/>
          </w:tcPr>
          <w:p w14:paraId="2404E2DE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A8013D8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Legale rappresentante </w:t>
            </w:r>
          </w:p>
          <w:p w14:paraId="4E864452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Amministratori (presidente del CdA/amministratore   delegato, consiglieri)</w:t>
            </w:r>
          </w:p>
          <w:p w14:paraId="0FF7EB7D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11CAE4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socio di maggioranza (nelle società con un numero di soci pari o inferiore a 4) </w:t>
            </w:r>
          </w:p>
          <w:p w14:paraId="06A15450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socio (in caso di società unipersonale)</w:t>
            </w:r>
          </w:p>
          <w:p w14:paraId="762C3F7A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 w:rsidR="002E6BC3" w:rsidRPr="00264579" w14:paraId="165BE047" w14:textId="77777777" w:rsidTr="00274699">
        <w:tc>
          <w:tcPr>
            <w:tcW w:w="3794" w:type="dxa"/>
          </w:tcPr>
          <w:p w14:paraId="0A721344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5559CFE6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tutti i soci</w:t>
            </w:r>
          </w:p>
          <w:p w14:paraId="71898D3C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44FC191A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12CCE9B2" w14:textId="77777777" w:rsidTr="00274699">
        <w:tc>
          <w:tcPr>
            <w:tcW w:w="3794" w:type="dxa"/>
          </w:tcPr>
          <w:p w14:paraId="5DB7B17F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6B214DB2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accomandatari</w:t>
            </w:r>
          </w:p>
          <w:p w14:paraId="77AE8977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7DDC9855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3C456309" w14:textId="77777777" w:rsidTr="00274699">
        <w:trPr>
          <w:trHeight w:val="904"/>
        </w:trPr>
        <w:tc>
          <w:tcPr>
            <w:tcW w:w="3794" w:type="dxa"/>
          </w:tcPr>
          <w:p w14:paraId="5A2E0C08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con sede secondaria  in Italia</w:t>
            </w:r>
          </w:p>
        </w:tc>
        <w:tc>
          <w:tcPr>
            <w:tcW w:w="6520" w:type="dxa"/>
          </w:tcPr>
          <w:p w14:paraId="33907BDA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le rappresentano stabilmente in Italia</w:t>
            </w:r>
          </w:p>
          <w:p w14:paraId="48EC3815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293047F6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42EEDA49" w14:textId="77777777" w:rsidTr="00274699">
        <w:trPr>
          <w:trHeight w:val="1198"/>
        </w:trPr>
        <w:tc>
          <w:tcPr>
            <w:tcW w:w="3794" w:type="dxa"/>
          </w:tcPr>
          <w:p w14:paraId="4CF532B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14:paraId="75A7D6F8" w14:textId="77777777" w:rsidR="002E6BC3" w:rsidRPr="00264579" w:rsidRDefault="002E6BC3" w:rsidP="002E6BC3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2E6BC3" w:rsidRPr="00264579" w14:paraId="1415F3DD" w14:textId="77777777" w:rsidTr="00274699">
        <w:trPr>
          <w:trHeight w:val="1198"/>
        </w:trPr>
        <w:tc>
          <w:tcPr>
            <w:tcW w:w="3794" w:type="dxa"/>
          </w:tcPr>
          <w:p w14:paraId="6038F577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042DB2FF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8388F2A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CD936BE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53042775" w14:textId="77777777" w:rsidTr="00274699">
        <w:trPr>
          <w:trHeight w:val="1198"/>
        </w:trPr>
        <w:tc>
          <w:tcPr>
            <w:tcW w:w="3794" w:type="dxa"/>
          </w:tcPr>
          <w:p w14:paraId="29391AC9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EC55F06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44DB2007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componenti organo di amministrazione (presidente del CdA/amministratore   delegato, consiglieri)**</w:t>
            </w:r>
          </w:p>
          <w:p w14:paraId="256884E3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BEB1DC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  <w:p w14:paraId="6FBA2401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ciascuno dei consorziati </w:t>
            </w:r>
          </w:p>
        </w:tc>
      </w:tr>
      <w:tr w:rsidR="002E6BC3" w:rsidRPr="00264579" w14:paraId="343E7AE9" w14:textId="77777777" w:rsidTr="00274699">
        <w:trPr>
          <w:trHeight w:val="1198"/>
        </w:trPr>
        <w:tc>
          <w:tcPr>
            <w:tcW w:w="3794" w:type="dxa"/>
          </w:tcPr>
          <w:p w14:paraId="616A9F53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526F1B9A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0B82C4BB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eventuali componenti dell’organo di amministrazione (presidente del CdA/amministratore   delegato, consiglieri)**</w:t>
            </w:r>
          </w:p>
          <w:p w14:paraId="32C1EEFC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4FA0419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imprenditori e società consorziate (e relativi legale rappresentante ed eventuali componenti dell’organo di amministrazione)**</w:t>
            </w:r>
          </w:p>
          <w:p w14:paraId="167C2906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</w:tc>
      </w:tr>
      <w:tr w:rsidR="002E6BC3" w:rsidRPr="00264579" w14:paraId="3A718537" w14:textId="77777777" w:rsidTr="00274699">
        <w:trPr>
          <w:trHeight w:val="1198"/>
        </w:trPr>
        <w:tc>
          <w:tcPr>
            <w:tcW w:w="3794" w:type="dxa"/>
          </w:tcPr>
          <w:p w14:paraId="5BFE0B2B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3BFF583F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DE94ABE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direttore tecnico (se previsto)</w:t>
            </w:r>
          </w:p>
          <w:p w14:paraId="09E53D68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membri del collegio sindacale (se previsti)**</w:t>
            </w:r>
          </w:p>
        </w:tc>
      </w:tr>
    </w:tbl>
    <w:p w14:paraId="30105EEE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Trebuchet MS" w:eastAsia="Times New Roman" w:hAnsi="Trebuchet MS" w:cs="Trebuchet MS"/>
          <w:b/>
          <w:bCs/>
          <w:color w:val="auto"/>
          <w:kern w:val="0"/>
          <w:sz w:val="28"/>
          <w:szCs w:val="32"/>
          <w:lang w:eastAsia="it-IT" w:bidi="ar-SA"/>
        </w:rPr>
      </w:pPr>
    </w:p>
    <w:p w14:paraId="7F16A307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u w:val="single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*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Ulteriori controlli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: si precisa che i controlli antimafia sono effettuati anche sui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procuratori e sui procuratori speciali </w:t>
      </w:r>
      <w:r w:rsidRPr="00D77928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(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u w:val="single"/>
          <w:lang w:bidi="ar-SA"/>
        </w:rPr>
        <w:t>per i quali sia richiesta la documentazione antimafia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nonché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, nei casi contemplati dall’art. art. 2477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c.c.,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al sindaco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, nonché ai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soggetti che svolgono i compiti di vigilanza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di cui all’art. 6, comma 1 , lett. b) del D.Lgs  8 giugno 2011, n. 231. </w:t>
      </w:r>
    </w:p>
    <w:p w14:paraId="22794A31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**Per componenti del consiglio di amministrazione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intendono: presidente del C.d.A., Amministratore Delegato, Consiglieri.</w:t>
      </w:r>
    </w:p>
    <w:p w14:paraId="221FFD03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***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Per sindaci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 sia quelli effettivi che supplenti.</w:t>
      </w:r>
    </w:p>
    <w:p w14:paraId="403A334F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</w:p>
    <w:p w14:paraId="13CF21AA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Concetto di “socio di maggioranza”</w:t>
      </w:r>
    </w:p>
    <w:p w14:paraId="0C4B20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Per socio di maggioranza si intende “la persona fisica o giuridica che detiene la maggioranza relativa delle quote o azioni della società interessata”.</w:t>
      </w:r>
    </w:p>
    <w:p w14:paraId="392D422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184FA61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La documentazione dovrà, invece, essere prodotta, tuttavia, nel caso in cui 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due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capitale sociale o nel caso in cui uno dei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tre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soci sia titolare del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delle quote o azioni.</w:t>
      </w:r>
    </w:p>
    <w:p w14:paraId="42A3849E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16236716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eastAsia="it-IT" w:bidi="ar-SA"/>
        </w:rPr>
      </w:pPr>
    </w:p>
    <w:p w14:paraId="6736679E" w14:textId="77777777" w:rsidR="00720FC2" w:rsidRDefault="00720FC2">
      <w:pPr>
        <w:rPr>
          <w:rFonts w:hint="eastAsia"/>
        </w:rPr>
      </w:pPr>
    </w:p>
    <w:sectPr w:rsidR="00720FC2" w:rsidSect="00946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7764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286E6A6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1ACB" w14:textId="77777777" w:rsidR="004573A7" w:rsidRDefault="004573A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1407" w14:textId="77777777" w:rsidR="004573A7" w:rsidRDefault="004573A7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86931" w14:textId="77777777" w:rsidR="004573A7" w:rsidRDefault="004573A7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142E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0FF283D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3190" w14:textId="77777777" w:rsidR="004573A7" w:rsidRDefault="004573A7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26F9" w14:textId="4109EEA0" w:rsidR="00286904" w:rsidRDefault="00286904">
    <w:pPr>
      <w:pStyle w:val="Intestazione"/>
      <w:rPr>
        <w:rFonts w:hint="eastAsia"/>
      </w:rPr>
    </w:pPr>
    <w:r>
      <w:tab/>
    </w:r>
    <w:r>
      <w:tab/>
      <w:t>ALLEGATO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7BB7" w14:textId="77777777" w:rsidR="004573A7" w:rsidRDefault="004573A7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C3"/>
    <w:rsid w:val="000706FE"/>
    <w:rsid w:val="000A51DD"/>
    <w:rsid w:val="000F35D0"/>
    <w:rsid w:val="001858AA"/>
    <w:rsid w:val="00205DA5"/>
    <w:rsid w:val="00286904"/>
    <w:rsid w:val="002E6BC3"/>
    <w:rsid w:val="0043238A"/>
    <w:rsid w:val="004573A7"/>
    <w:rsid w:val="006D242B"/>
    <w:rsid w:val="006E6CA8"/>
    <w:rsid w:val="00720FC2"/>
    <w:rsid w:val="00785888"/>
    <w:rsid w:val="009469F1"/>
    <w:rsid w:val="009774BC"/>
    <w:rsid w:val="00A46DAE"/>
    <w:rsid w:val="00A738AB"/>
    <w:rsid w:val="00B233E9"/>
    <w:rsid w:val="00B64656"/>
    <w:rsid w:val="00D56EEC"/>
    <w:rsid w:val="00D65D5C"/>
    <w:rsid w:val="00D77928"/>
    <w:rsid w:val="00D9265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7F3"/>
  <w15:docId w15:val="{AA84ED31-3514-4996-BB69-FEEC36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BC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Celit - Centro Studi e Ricerche</cp:lastModifiedBy>
  <cp:revision>21</cp:revision>
  <dcterms:created xsi:type="dcterms:W3CDTF">2019-05-28T12:43:00Z</dcterms:created>
  <dcterms:modified xsi:type="dcterms:W3CDTF">2020-09-04T11:16:00Z</dcterms:modified>
</cp:coreProperties>
</file>